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101" w:rsidRDefault="00E3230E">
      <w:r>
        <w:rPr>
          <w:b/>
          <w:bCs/>
          <w:sz w:val="28"/>
          <w:szCs w:val="28"/>
        </w:rPr>
        <w:t xml:space="preserve"> </w:t>
      </w:r>
    </w:p>
    <w:p w:rsidR="00DD0101" w:rsidRDefault="00E3230E">
      <w:pPr>
        <w:jc w:val="center"/>
      </w:pPr>
      <w:r>
        <w:rPr>
          <w:b/>
          <w:bCs/>
          <w:sz w:val="36"/>
          <w:szCs w:val="36"/>
        </w:rPr>
        <w:t>Anlage Z. 1-11</w:t>
      </w:r>
    </w:p>
    <w:p w:rsidR="00DD0101" w:rsidRDefault="00E3230E">
      <w:pPr>
        <w:jc w:val="center"/>
      </w:pPr>
      <w:r>
        <w:rPr>
          <w:b/>
          <w:bCs/>
          <w:sz w:val="36"/>
          <w:szCs w:val="36"/>
        </w:rPr>
        <w:t>Eigenerklärung zur Verschwiegenheit und zum Datenschutz</w:t>
      </w:r>
    </w:p>
    <w:p w:rsidR="00DD0101" w:rsidRDefault="00E3230E">
      <w:pPr>
        <w:jc w:val="center"/>
      </w:pPr>
      <w:r>
        <w:rPr>
          <w:b/>
          <w:bCs/>
          <w:sz w:val="36"/>
          <w:szCs w:val="36"/>
        </w:rPr>
        <w:t xml:space="preserve"> </w:t>
      </w:r>
      <w:bookmarkStart w:id="0" w:name="_GoBack"/>
      <w:bookmarkEnd w:id="0"/>
    </w:p>
    <w:p w:rsidR="00DD0101" w:rsidRDefault="00E3230E">
      <w:r>
        <w:rPr>
          <w:sz w:val="20"/>
          <w:szCs w:val="20"/>
        </w:rPr>
        <w:t xml:space="preserve"> </w:t>
      </w:r>
    </w:p>
    <w:p w:rsidR="00DD0101" w:rsidRDefault="00E3230E">
      <w:r>
        <w:rPr>
          <w:sz w:val="22"/>
          <w:szCs w:val="22"/>
        </w:rPr>
        <w:t>Name und Anschrift des Bieters bzw. der Mitglieder der Bietergemeinschaft:</w:t>
      </w:r>
    </w:p>
    <w:p w:rsidR="00DD0101" w:rsidRDefault="00E3230E">
      <w:r>
        <w:rPr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231"/>
      </w:tblGrid>
      <w:tr w:rsidR="00DD0101">
        <w:tc>
          <w:tcPr>
            <w:tcW w:w="5000" w:type="pct"/>
          </w:tcPr>
          <w:p w:rsidR="00DD0101" w:rsidRDefault="00E3230E">
            <w:sdt>
              <w:sdtPr>
                <w:id w:val="1973186539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</w:tbl>
    <w:p w:rsidR="00DD0101" w:rsidRDefault="00E3230E">
      <w:r>
        <w:t xml:space="preserve"> </w:t>
      </w:r>
    </w:p>
    <w:p w:rsidR="00DD0101" w:rsidRDefault="00E3230E">
      <w:r>
        <w:t xml:space="preserve"> </w:t>
      </w:r>
    </w:p>
    <w:p w:rsidR="00DD0101" w:rsidRDefault="00E3230E">
      <w:r>
        <w:t xml:space="preserve">Ich verpflichte mich bzw. wir verpflichten </w:t>
      </w:r>
      <w:r>
        <w:t>uns,</w:t>
      </w:r>
    </w:p>
    <w:p w:rsidR="00DD0101" w:rsidRDefault="00E3230E">
      <w:r>
        <w:t xml:space="preserve"> </w:t>
      </w:r>
    </w:p>
    <w:p w:rsidR="00DD0101" w:rsidRDefault="00E3230E" w:rsidP="00BB7AFD">
      <w:pPr>
        <w:pStyle w:val="Listenabsatz"/>
        <w:numPr>
          <w:ilvl w:val="0"/>
          <w:numId w:val="2"/>
        </w:numPr>
        <w:jc w:val="both"/>
      </w:pPr>
      <w:r>
        <w:t>die Gesetze zum Schutz personenbezogener Daten, insbesondere die Datenschutzgrundverordnung (DSGVO) sowie das Bundesdatenschutzgesetz (BDSG) bzw. das jeweils einschlägige Landesdatenschutzgesetz in der jeweils geltenden Fassung, das Telekommunikatio</w:t>
      </w:r>
      <w:r>
        <w:t>n-Digitale-Dienste-Datenschutz-Gesetz (TDDDG), sowie alle sonstigen einschlägigen gesetzlichen Vorschriften der Bundesrepublik Deutschland zum Datenschutz und zur IT-Sicherheit zu beachten,</w:t>
      </w:r>
    </w:p>
    <w:p w:rsidR="00DD0101" w:rsidRDefault="00E3230E" w:rsidP="00BB7AFD">
      <w:pPr>
        <w:pStyle w:val="Listenabsatz"/>
        <w:numPr>
          <w:ilvl w:val="0"/>
          <w:numId w:val="2"/>
        </w:numPr>
        <w:jc w:val="both"/>
      </w:pPr>
      <w:r>
        <w:t>über alle während oder im Zusammenhang mit diesem Vergabeverfahren</w:t>
      </w:r>
      <w:r>
        <w:t xml:space="preserve"> und dem abzuschließenden Vertrag bekanntwerdenden Informationen des Auftraggebers, insbesondere den Auftragsinhalt und sonstige geschäftliche bzw. betriebliche Tatsachen, sofern sie nicht offenkundig sind, während und nach Beendigung des Vertragsverhältni</w:t>
      </w:r>
      <w:r>
        <w:t>sses Stillschweigen zu bewahren und diese ausschließlich zu Zwecken der Vertragsdurchführung zu verwenden und</w:t>
      </w:r>
    </w:p>
    <w:p w:rsidR="00DD0101" w:rsidRDefault="00E3230E" w:rsidP="00BB7AFD">
      <w:pPr>
        <w:pStyle w:val="Listenabsatz"/>
        <w:numPr>
          <w:ilvl w:val="0"/>
          <w:numId w:val="2"/>
        </w:numPr>
        <w:jc w:val="both"/>
      </w:pPr>
      <w:r>
        <w:t>alle bei uns eingesetzten Personen sowie alle von uns oder einem unserer Nachunternehmer sonst zur Leistungserbringung eingesetzten dritten Person</w:t>
      </w:r>
      <w:r>
        <w:t>en, seien es natürliche oder juristische Personen vor Aufnahme der Tätigkeit schriftlich zur Vertraulichkeit zu verpflichten und dafür Sorge zu tragen, dass den entsprechenden Verpflichtungen nachgekommen wird.</w:t>
      </w:r>
    </w:p>
    <w:p w:rsidR="00DD0101" w:rsidRDefault="00E3230E" w:rsidP="00BB7AFD">
      <w:pPr>
        <w:pStyle w:val="Listenabsatz"/>
        <w:numPr>
          <w:ilvl w:val="0"/>
          <w:numId w:val="2"/>
        </w:numPr>
        <w:jc w:val="both"/>
      </w:pPr>
      <w:r>
        <w:t>Ich werde/wir werden spätestens bei Zuschlags</w:t>
      </w:r>
      <w:r>
        <w:t>erteilung sicherstellen, dass alle Personen, die Zugang zu personenbezogenen Daten haben, schriftlich entsprechend Art. 28 Abs. 3 lit. b DSGVO zur Vertraulichkeit verpflichtet wurden. Diese Verpflichtungserklärungen werden wir dokumentieren und dem Auftrag</w:t>
      </w:r>
      <w:r>
        <w:t>geber auf dessen Anforderung hin unverzüglich vorlegen.</w:t>
      </w:r>
    </w:p>
    <w:p w:rsidR="00DD0101" w:rsidRDefault="00E3230E" w:rsidP="00BB7AFD">
      <w:pPr>
        <w:pStyle w:val="Listenabsatz"/>
        <w:numPr>
          <w:ilvl w:val="0"/>
          <w:numId w:val="2"/>
        </w:numPr>
        <w:jc w:val="both"/>
      </w:pPr>
      <w:r>
        <w:lastRenderedPageBreak/>
        <w:t>Sollten wir den Zuschlag nicht erhalten, verpflichten wir uns, alle uns überlassenen vertraulichen Unterlagen und Daten unverzüglich zu vernichten oder zu löschen, soweit keine gesetzlichen Aufbewahru</w:t>
      </w:r>
      <w:r>
        <w:t>ngspflichten bestehen.</w:t>
      </w:r>
    </w:p>
    <w:p w:rsidR="00DD0101" w:rsidRDefault="00E3230E" w:rsidP="00BB7AFD">
      <w:pPr>
        <w:jc w:val="both"/>
      </w:pPr>
      <w:r>
        <w:t xml:space="preserve"> </w:t>
      </w:r>
    </w:p>
    <w:p w:rsidR="00DD0101" w:rsidRDefault="00E3230E" w:rsidP="00BB7AFD">
      <w:pPr>
        <w:jc w:val="both"/>
      </w:pPr>
      <w:r>
        <w:t>Mir/Uns ist bekannt, dass ein Verstoß gegen diese Pflichten zum Ausschluss vom Vergabeverfahren, zur außerordentlichen Kündigung eines erteilten Auftrags sowie zu Schadensersatzforderungen führen kann.</w:t>
      </w:r>
    </w:p>
    <w:p w:rsidR="00DD0101" w:rsidRDefault="00E3230E">
      <w:r>
        <w:t xml:space="preserve"> </w:t>
      </w:r>
    </w:p>
    <w:p w:rsidR="00DD0101" w:rsidRDefault="00E3230E">
      <w:r>
        <w:t xml:space="preserve"> 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32"/>
        <w:gridCol w:w="377"/>
        <w:gridCol w:w="4432"/>
      </w:tblGrid>
      <w:tr w:rsidR="00DD0101">
        <w:tc>
          <w:tcPr>
            <w:tcW w:w="2350" w:type="pct"/>
            <w:tcBorders>
              <w:top w:val="none" w:sz="0" w:space="0" w:color="FFFFFF"/>
              <w:left w:val="none" w:sz="0" w:space="0" w:color="FFFFFF"/>
              <w:bottom w:val="single" w:sz="4" w:space="0" w:color="auto"/>
              <w:right w:val="none" w:sz="0" w:space="0" w:color="FFFFFF"/>
            </w:tcBorders>
          </w:tcPr>
          <w:sdt>
            <w:sdtPr>
              <w:id w:val="311388724"/>
              <w:showingPlcHdr/>
              <w:text/>
            </w:sdtPr>
            <w:sdtEndPr/>
            <w:sdtContent>
              <w:p w:rsidR="00DD0101" w:rsidRDefault="00E3230E">
                <w:r>
                  <w:rPr>
                    <w:color w:val="808080"/>
                  </w:rPr>
                  <w:t xml:space="preserve">Klicken oder tippen Sie </w:t>
                </w:r>
                <w:r>
                  <w:rPr>
                    <w:color w:val="808080"/>
                  </w:rPr>
                  <w:t>hier, um Text einzugeben.</w:t>
                </w:r>
              </w:p>
            </w:sdtContent>
          </w:sdt>
        </w:tc>
        <w:tc>
          <w:tcPr>
            <w:tcW w:w="2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DD0101" w:rsidRDefault="00DD0101"/>
        </w:tc>
        <w:tc>
          <w:tcPr>
            <w:tcW w:w="2350" w:type="pct"/>
            <w:tcBorders>
              <w:top w:val="none" w:sz="0" w:space="0" w:color="FFFFFF"/>
              <w:left w:val="none" w:sz="0" w:space="0" w:color="FFFFFF"/>
              <w:bottom w:val="single" w:sz="4" w:space="0" w:color="auto"/>
              <w:right w:val="none" w:sz="0" w:space="0" w:color="FFFFFF"/>
            </w:tcBorders>
          </w:tcPr>
          <w:sdt>
            <w:sdtPr>
              <w:id w:val="411475159"/>
              <w:showingPlcHdr/>
              <w:text/>
            </w:sdtPr>
            <w:sdtEndPr/>
            <w:sdtContent>
              <w:p w:rsidR="00DD0101" w:rsidRDefault="00E3230E">
                <w:r>
                  <w:rPr>
                    <w:color w:val="808080"/>
                  </w:rPr>
                  <w:t>Klicken oder tippen Sie hier, um Text einzugeben.</w:t>
                </w:r>
              </w:p>
            </w:sdtContent>
          </w:sdt>
        </w:tc>
      </w:tr>
      <w:tr w:rsidR="00DD0101">
        <w:tc>
          <w:tcPr>
            <w:tcW w:w="2350" w:type="pct"/>
            <w:tcBorders>
              <w:top w:val="single" w:sz="4" w:space="0" w:color="auto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DD0101" w:rsidRDefault="00E3230E">
            <w:r>
              <w:t>Ort, Datum</w:t>
            </w:r>
          </w:p>
        </w:tc>
        <w:tc>
          <w:tcPr>
            <w:tcW w:w="2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DD0101" w:rsidRDefault="00DD0101"/>
        </w:tc>
        <w:tc>
          <w:tcPr>
            <w:tcW w:w="2350" w:type="pct"/>
            <w:tcBorders>
              <w:top w:val="single" w:sz="4" w:space="0" w:color="auto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DD0101" w:rsidRDefault="00E3230E">
            <w:r>
              <w:t>Name der/des Erklärenden</w:t>
            </w:r>
          </w:p>
          <w:p w:rsidR="00DD0101" w:rsidRDefault="00DD0101"/>
        </w:tc>
      </w:tr>
    </w:tbl>
    <w:p w:rsidR="00DD0101" w:rsidRDefault="00DD0101"/>
    <w:p w:rsidR="00DD0101" w:rsidRDefault="00E3230E">
      <w:r>
        <w:t xml:space="preserve"> </w:t>
      </w:r>
    </w:p>
    <w:sectPr w:rsidR="00DD0101">
      <w:headerReference w:type="default" r:id="rId7"/>
      <w:footerReference w:type="default" r:id="rId8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30E" w:rsidRDefault="00E3230E">
      <w:pPr>
        <w:spacing w:before="0" w:after="0"/>
      </w:pPr>
      <w:r>
        <w:separator/>
      </w:r>
    </w:p>
  </w:endnote>
  <w:endnote w:type="continuationSeparator" w:id="0">
    <w:p w:rsidR="00E3230E" w:rsidRDefault="00E323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82690660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:rsidR="00BB7AFD" w:rsidRDefault="00BB7AFD" w:rsidP="00BB7AFD">
            <w:pPr>
              <w:pStyle w:val="Fuzeile"/>
              <w:pBdr>
                <w:bottom w:val="single" w:sz="4" w:space="1" w:color="auto"/>
              </w:pBdr>
              <w:jc w:val="right"/>
              <w:rPr>
                <w:sz w:val="20"/>
                <w:szCs w:val="20"/>
              </w:rPr>
            </w:pPr>
          </w:p>
          <w:p w:rsidR="00BB7AFD" w:rsidRDefault="00BB7AFD">
            <w:pPr>
              <w:pStyle w:val="Fuzeile"/>
              <w:jc w:val="right"/>
              <w:rPr>
                <w:sz w:val="20"/>
                <w:szCs w:val="20"/>
              </w:rPr>
            </w:pPr>
          </w:p>
          <w:p w:rsidR="00BB7AFD" w:rsidRPr="00BB7AFD" w:rsidRDefault="00BB7AFD" w:rsidP="00BB7A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Anlage Z. 1-11 - Eigenerklärung zur Verschwiegenheit und zum Datenschutz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 w:rsidRPr="00BB7AFD">
              <w:rPr>
                <w:sz w:val="20"/>
                <w:szCs w:val="20"/>
              </w:rPr>
              <w:t xml:space="preserve">Seite </w:t>
            </w:r>
            <w:r w:rsidRPr="00BB7AFD">
              <w:rPr>
                <w:b/>
                <w:bCs/>
                <w:sz w:val="20"/>
                <w:szCs w:val="20"/>
              </w:rPr>
              <w:fldChar w:fldCharType="begin"/>
            </w:r>
            <w:r w:rsidRPr="00BB7AFD">
              <w:rPr>
                <w:b/>
                <w:bCs/>
                <w:sz w:val="20"/>
                <w:szCs w:val="20"/>
              </w:rPr>
              <w:instrText>PAGE</w:instrText>
            </w:r>
            <w:r w:rsidRPr="00BB7AFD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2</w:t>
            </w:r>
            <w:r w:rsidRPr="00BB7AFD">
              <w:rPr>
                <w:b/>
                <w:bCs/>
                <w:sz w:val="20"/>
                <w:szCs w:val="20"/>
              </w:rPr>
              <w:fldChar w:fldCharType="end"/>
            </w:r>
            <w:r w:rsidRPr="00BB7AFD">
              <w:rPr>
                <w:sz w:val="20"/>
                <w:szCs w:val="20"/>
              </w:rPr>
              <w:t xml:space="preserve"> von </w:t>
            </w:r>
            <w:r w:rsidRPr="00BB7AFD">
              <w:rPr>
                <w:b/>
                <w:bCs/>
                <w:sz w:val="20"/>
                <w:szCs w:val="20"/>
              </w:rPr>
              <w:fldChar w:fldCharType="begin"/>
            </w:r>
            <w:r w:rsidRPr="00BB7AFD">
              <w:rPr>
                <w:b/>
                <w:bCs/>
                <w:sz w:val="20"/>
                <w:szCs w:val="20"/>
              </w:rPr>
              <w:instrText>NUMPAGES</w:instrText>
            </w:r>
            <w:r w:rsidRPr="00BB7AFD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2</w:t>
            </w:r>
            <w:r w:rsidRPr="00BB7AFD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30E" w:rsidRDefault="00E3230E">
      <w:pPr>
        <w:spacing w:before="0" w:after="0"/>
      </w:pPr>
      <w:r>
        <w:separator/>
      </w:r>
    </w:p>
  </w:footnote>
  <w:footnote w:type="continuationSeparator" w:id="0">
    <w:p w:rsidR="00E3230E" w:rsidRDefault="00E323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101" w:rsidRDefault="00E3230E">
    <w:pPr>
      <w:jc w:val="center"/>
    </w:pPr>
    <w:r>
      <w:t>Offenes Verfahren</w:t>
    </w:r>
    <w:r>
      <w:br/>
      <w:t>„gd.Cloud</w:t>
    </w:r>
    <w:r>
      <w:t xml:space="preserve"> Unterstützungsleistungen für Cloud- und IT-Betrieb“</w:t>
    </w:r>
  </w:p>
  <w:p w:rsidR="00DD0101" w:rsidRPr="00BB7AFD" w:rsidRDefault="00E3230E" w:rsidP="00BB7AFD">
    <w:pPr>
      <w:pBdr>
        <w:bottom w:val="single" w:sz="4" w:space="1" w:color="auto"/>
      </w:pBdr>
      <w:jc w:val="center"/>
      <w:rPr>
        <w:sz w:val="20"/>
        <w:szCs w:val="20"/>
      </w:rPr>
    </w:pPr>
    <w:r>
      <w:t>gd - EU 9/2026</w:t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26F12"/>
    <w:multiLevelType w:val="multilevel"/>
    <w:tmpl w:val="1EFAB28C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8673E2"/>
    <w:multiLevelType w:val="multilevel"/>
    <w:tmpl w:val="527CAF9E"/>
    <w:lvl w:ilvl="0">
      <w:start w:val="1"/>
      <w:numFmt w:val="decimal"/>
      <w:lvlText w:val="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§ 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973586"/>
    <w:multiLevelType w:val="hybridMultilevel"/>
    <w:tmpl w:val="2BCEEDD0"/>
    <w:lvl w:ilvl="0" w:tplc="001C6D14">
      <w:start w:val="1"/>
      <w:numFmt w:val="bullet"/>
      <w:lvlText w:val="●"/>
      <w:lvlJc w:val="left"/>
      <w:pPr>
        <w:ind w:left="431" w:hanging="360"/>
      </w:pPr>
    </w:lvl>
    <w:lvl w:ilvl="1" w:tplc="F6F2483C">
      <w:start w:val="1"/>
      <w:numFmt w:val="bullet"/>
      <w:lvlText w:val="●"/>
      <w:lvlJc w:val="left"/>
      <w:pPr>
        <w:ind w:left="863" w:hanging="360"/>
      </w:pPr>
    </w:lvl>
    <w:lvl w:ilvl="2" w:tplc="B7B8BEC0">
      <w:start w:val="1"/>
      <w:numFmt w:val="bullet"/>
      <w:lvlText w:val="●"/>
      <w:lvlJc w:val="left"/>
      <w:pPr>
        <w:ind w:left="1296" w:hanging="360"/>
      </w:pPr>
    </w:lvl>
    <w:lvl w:ilvl="3" w:tplc="4CD4B454">
      <w:start w:val="1"/>
      <w:numFmt w:val="bullet"/>
      <w:lvlText w:val="●"/>
      <w:lvlJc w:val="left"/>
      <w:pPr>
        <w:ind w:left="1727" w:hanging="360"/>
      </w:pPr>
    </w:lvl>
    <w:lvl w:ilvl="4" w:tplc="835C0064">
      <w:start w:val="1"/>
      <w:numFmt w:val="bullet"/>
      <w:lvlText w:val="●"/>
      <w:lvlJc w:val="left"/>
      <w:pPr>
        <w:ind w:left="2160" w:hanging="360"/>
      </w:pPr>
    </w:lvl>
    <w:lvl w:ilvl="5" w:tplc="56184448">
      <w:start w:val="1"/>
      <w:numFmt w:val="bullet"/>
      <w:lvlText w:val="●"/>
      <w:lvlJc w:val="left"/>
      <w:pPr>
        <w:ind w:left="2592" w:hanging="360"/>
      </w:pPr>
    </w:lvl>
    <w:lvl w:ilvl="6" w:tplc="100E3CFA">
      <w:start w:val="1"/>
      <w:numFmt w:val="bullet"/>
      <w:lvlText w:val="●"/>
      <w:lvlJc w:val="left"/>
      <w:pPr>
        <w:ind w:left="3024" w:hanging="360"/>
      </w:pPr>
    </w:lvl>
    <w:lvl w:ilvl="7" w:tplc="8BEC79A6">
      <w:numFmt w:val="decimal"/>
      <w:lvlText w:val=""/>
      <w:lvlJc w:val="left"/>
    </w:lvl>
    <w:lvl w:ilvl="8" w:tplc="65E2F38C">
      <w:numFmt w:val="decimal"/>
      <w:lvlText w:val=""/>
      <w:lvlJc w:val="left"/>
    </w:lvl>
  </w:abstractNum>
  <w:abstractNum w:abstractNumId="3" w15:restartNumberingAfterBreak="0">
    <w:nsid w:val="4D795316"/>
    <w:multiLevelType w:val="hybridMultilevel"/>
    <w:tmpl w:val="604CB4B8"/>
    <w:lvl w:ilvl="0" w:tplc="8C7A9594">
      <w:start w:val="1"/>
      <w:numFmt w:val="bullet"/>
      <w:lvlText w:val="●"/>
      <w:lvlJc w:val="left"/>
      <w:pPr>
        <w:ind w:left="720" w:hanging="360"/>
      </w:pPr>
    </w:lvl>
    <w:lvl w:ilvl="1" w:tplc="DFDE0A14">
      <w:start w:val="1"/>
      <w:numFmt w:val="bullet"/>
      <w:lvlText w:val="○"/>
      <w:lvlJc w:val="left"/>
      <w:pPr>
        <w:ind w:left="1440" w:hanging="360"/>
      </w:pPr>
    </w:lvl>
    <w:lvl w:ilvl="2" w:tplc="E5C2D684">
      <w:start w:val="1"/>
      <w:numFmt w:val="bullet"/>
      <w:lvlText w:val="■"/>
      <w:lvlJc w:val="left"/>
      <w:pPr>
        <w:ind w:left="2160" w:hanging="360"/>
      </w:pPr>
    </w:lvl>
    <w:lvl w:ilvl="3" w:tplc="07E8C5EA">
      <w:start w:val="1"/>
      <w:numFmt w:val="bullet"/>
      <w:lvlText w:val="●"/>
      <w:lvlJc w:val="left"/>
      <w:pPr>
        <w:ind w:left="2880" w:hanging="360"/>
      </w:pPr>
    </w:lvl>
    <w:lvl w:ilvl="4" w:tplc="22C06626">
      <w:start w:val="1"/>
      <w:numFmt w:val="bullet"/>
      <w:lvlText w:val="○"/>
      <w:lvlJc w:val="left"/>
      <w:pPr>
        <w:ind w:left="3600" w:hanging="360"/>
      </w:pPr>
    </w:lvl>
    <w:lvl w:ilvl="5" w:tplc="2C867D16">
      <w:start w:val="1"/>
      <w:numFmt w:val="bullet"/>
      <w:lvlText w:val="■"/>
      <w:lvlJc w:val="left"/>
      <w:pPr>
        <w:ind w:left="4320" w:hanging="360"/>
      </w:pPr>
    </w:lvl>
    <w:lvl w:ilvl="6" w:tplc="515A3FF2">
      <w:start w:val="1"/>
      <w:numFmt w:val="bullet"/>
      <w:lvlText w:val="●"/>
      <w:lvlJc w:val="left"/>
      <w:pPr>
        <w:ind w:left="5040" w:hanging="360"/>
      </w:pPr>
    </w:lvl>
    <w:lvl w:ilvl="7" w:tplc="807445E2">
      <w:start w:val="1"/>
      <w:numFmt w:val="bullet"/>
      <w:lvlText w:val="●"/>
      <w:lvlJc w:val="left"/>
      <w:pPr>
        <w:ind w:left="5760" w:hanging="360"/>
      </w:pPr>
    </w:lvl>
    <w:lvl w:ilvl="8" w:tplc="3FC6FE98">
      <w:start w:val="1"/>
      <w:numFmt w:val="bullet"/>
      <w:lvlText w:val="●"/>
      <w:lvlJc w:val="left"/>
      <w:pPr>
        <w:ind w:left="6480" w:hanging="360"/>
      </w:pPr>
    </w:lvl>
  </w:abstractNum>
  <w:abstractNum w:abstractNumId="4" w15:restartNumberingAfterBreak="0">
    <w:nsid w:val="577F7A2D"/>
    <w:multiLevelType w:val="multilevel"/>
    <w:tmpl w:val="BAC6DFCC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AF359C"/>
    <w:multiLevelType w:val="multilevel"/>
    <w:tmpl w:val="320C5FDE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F71AA9"/>
    <w:multiLevelType w:val="hybridMultilevel"/>
    <w:tmpl w:val="F4C00084"/>
    <w:lvl w:ilvl="0" w:tplc="1D3CDD3E">
      <w:start w:val="1"/>
      <w:numFmt w:val="decimal"/>
      <w:lvlText w:val=""/>
      <w:lvlJc w:val="left"/>
      <w:pPr>
        <w:ind w:left="431" w:hanging="360"/>
      </w:pPr>
    </w:lvl>
    <w:lvl w:ilvl="1" w:tplc="24C27936">
      <w:start w:val="1"/>
      <w:numFmt w:val="decimal"/>
      <w:lvlText w:val=""/>
      <w:lvlJc w:val="left"/>
      <w:pPr>
        <w:ind w:left="863" w:hanging="360"/>
      </w:pPr>
    </w:lvl>
    <w:lvl w:ilvl="2" w:tplc="908E213C">
      <w:start w:val="1"/>
      <w:numFmt w:val="decimal"/>
      <w:lvlText w:val=""/>
      <w:lvlJc w:val="left"/>
      <w:pPr>
        <w:ind w:left="1296" w:hanging="360"/>
      </w:pPr>
    </w:lvl>
    <w:lvl w:ilvl="3" w:tplc="45624BB6">
      <w:start w:val="1"/>
      <w:numFmt w:val="decimal"/>
      <w:lvlText w:val=""/>
      <w:lvlJc w:val="left"/>
      <w:pPr>
        <w:ind w:left="1727" w:hanging="360"/>
      </w:pPr>
    </w:lvl>
    <w:lvl w:ilvl="4" w:tplc="E2C8C8B2">
      <w:start w:val="1"/>
      <w:numFmt w:val="decimal"/>
      <w:lvlText w:val=""/>
      <w:lvlJc w:val="left"/>
      <w:pPr>
        <w:ind w:left="2160" w:hanging="360"/>
      </w:pPr>
    </w:lvl>
    <w:lvl w:ilvl="5" w:tplc="F7A8924C">
      <w:start w:val="1"/>
      <w:numFmt w:val="decimal"/>
      <w:lvlText w:val=""/>
      <w:lvlJc w:val="left"/>
      <w:pPr>
        <w:ind w:left="2592" w:hanging="360"/>
      </w:pPr>
    </w:lvl>
    <w:lvl w:ilvl="6" w:tplc="E3249766">
      <w:start w:val="1"/>
      <w:numFmt w:val="decimal"/>
      <w:lvlText w:val=""/>
      <w:lvlJc w:val="left"/>
      <w:pPr>
        <w:ind w:left="3024" w:hanging="360"/>
      </w:pPr>
    </w:lvl>
    <w:lvl w:ilvl="7" w:tplc="9476E2DC">
      <w:numFmt w:val="decimal"/>
      <w:lvlText w:val=""/>
      <w:lvlJc w:val="left"/>
    </w:lvl>
    <w:lvl w:ilvl="8" w:tplc="A4A61FB2">
      <w:numFmt w:val="decimal"/>
      <w:lvlText w:val=""/>
      <w:lvlJc w:val="left"/>
    </w:lvl>
  </w:abstractNum>
  <w:abstractNum w:abstractNumId="7" w15:restartNumberingAfterBreak="0">
    <w:nsid w:val="67F60C53"/>
    <w:multiLevelType w:val="multilevel"/>
    <w:tmpl w:val="2854A972"/>
    <w:lvl w:ilvl="0">
      <w:start w:val="1"/>
      <w:numFmt w:val="decimal"/>
      <w:lvlText w:val="§ %1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</w:num>
  <w:num w:numId="2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101"/>
    <w:rsid w:val="00BB7AFD"/>
    <w:rsid w:val="00DD0101"/>
    <w:rsid w:val="00E3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134868"/>
  <w15:docId w15:val="{49F5C872-625D-4043-B342-7D65EA948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before="48" w:after="120"/>
    </w:pPr>
    <w:rPr>
      <w:rFonts w:ascii="Arial" w:eastAsia="Arial" w:hAnsi="Arial" w:cs="Arial"/>
      <w:sz w:val="24"/>
      <w:szCs w:val="24"/>
    </w:rPr>
  </w:style>
  <w:style w:type="paragraph" w:styleId="berschrift1">
    <w:name w:val="heading 1"/>
    <w:basedOn w:val="Standard"/>
    <w:next w:val="Standard"/>
    <w:uiPriority w:val="9"/>
    <w:qFormat/>
    <w:pPr>
      <w:spacing w:before="480" w:after="240"/>
      <w:outlineLvl w:val="0"/>
    </w:pPr>
    <w:rPr>
      <w:b/>
      <w:bCs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spacing w:before="320" w:after="160"/>
      <w:outlineLvl w:val="1"/>
    </w:pPr>
    <w:rPr>
      <w:b/>
      <w:bCs/>
      <w:sz w:val="32"/>
      <w:szCs w:val="32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spacing w:before="280" w:after="140"/>
      <w:outlineLvl w:val="2"/>
    </w:pPr>
    <w:rPr>
      <w:b/>
      <w:bCs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spacing w:before="240"/>
      <w:outlineLvl w:val="3"/>
    </w:pPr>
    <w:rPr>
      <w:b/>
      <w:bCs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spacing w:before="200" w:after="100"/>
      <w:outlineLvl w:val="4"/>
    </w:pPr>
    <w:rPr>
      <w:b/>
      <w:bCs/>
      <w:sz w:val="20"/>
      <w:szCs w:val="20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uiPriority w:val="10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240" w:line="300" w:lineRule="auto"/>
    </w:pPr>
    <w:rPr>
      <w:color w:val="FFFFFF"/>
      <w:sz w:val="0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TCI</dc:creator>
  <cp:lastModifiedBy>TCI</cp:lastModifiedBy>
  <cp:revision>4</cp:revision>
  <dcterms:created xsi:type="dcterms:W3CDTF">2026-05-28T13:04:00Z</dcterms:created>
  <dcterms:modified xsi:type="dcterms:W3CDTF">2026-06-01T10:30:00Z</dcterms:modified>
</cp:coreProperties>
</file>